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D91235" w14:textId="3711E97C" w:rsidR="000541EC" w:rsidRPr="006F3E2C" w:rsidRDefault="00952F55" w:rsidP="00BE57F2">
      <w:pPr>
        <w:pStyle w:val="Title"/>
        <w:spacing w:line="276" w:lineRule="auto"/>
        <w:rPr>
          <w:rFonts w:ascii="Domaine Disp Medium" w:hAnsi="Domaine Disp Medium" w:cs="Gill Sans MT"/>
          <w:szCs w:val="24"/>
        </w:rPr>
      </w:pPr>
      <w:r>
        <w:rPr>
          <w:rFonts w:ascii="Foundry Journal Book" w:hAnsi="Foundry Journal Book" w:cs="Foundry Journal Book"/>
          <w:noProof/>
          <w:sz w:val="22"/>
          <w:szCs w:val="22"/>
          <w:lang w:eastAsia="en-GB"/>
        </w:rPr>
        <w:drawing>
          <wp:anchor distT="0" distB="0" distL="114300" distR="114300" simplePos="0" relativeHeight="251658240" behindDoc="0" locked="0" layoutInCell="1" allowOverlap="1" wp14:anchorId="00F43D0E" wp14:editId="474949B0">
            <wp:simplePos x="0" y="0"/>
            <wp:positionH relativeFrom="margin">
              <wp:align>center</wp:align>
            </wp:positionH>
            <wp:positionV relativeFrom="paragraph">
              <wp:posOffset>6350</wp:posOffset>
            </wp:positionV>
            <wp:extent cx="2238375" cy="1628775"/>
            <wp:effectExtent l="0" t="0" r="0" b="0"/>
            <wp:wrapSquare wrapText="bothSides"/>
            <wp:docPr id="3" name="Picture 3" descr="S:\INTBAU\Private\Graphics INTBAU\NEW LOGO AND BYLINE\LOGO + BY-LINE\Logo\RGB Digital\png\INTBAU Primary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TBAU\Private\Graphics INTBAU\NEW LOGO AND BYLINE\LOGO + BY-LINE\Logo\RGB Digital\png\INTBAU Primary 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8375" cy="1628775"/>
                    </a:xfrm>
                    <a:prstGeom prst="rect">
                      <a:avLst/>
                    </a:prstGeom>
                    <a:noFill/>
                    <a:ln>
                      <a:noFill/>
                    </a:ln>
                  </pic:spPr>
                </pic:pic>
              </a:graphicData>
            </a:graphic>
            <wp14:sizeRelV relativeFrom="margin">
              <wp14:pctHeight>0</wp14:pctHeight>
            </wp14:sizeRelV>
          </wp:anchor>
        </w:drawing>
      </w:r>
      <w:r w:rsidR="00F636F5">
        <w:rPr>
          <w:rFonts w:ascii="Foundry Journal Book" w:hAnsi="Foundry Journal Book" w:cs="Foundry Journal Book"/>
          <w:sz w:val="22"/>
          <w:szCs w:val="22"/>
        </w:rPr>
        <w:br w:type="textWrapping" w:clear="all"/>
      </w:r>
      <w:r w:rsidR="003C60F8" w:rsidRPr="006F3E2C">
        <w:rPr>
          <w:rFonts w:ascii="Domaine Disp Medium" w:hAnsi="Domaine Disp Medium" w:cs="Gill Sans MT"/>
          <w:szCs w:val="24"/>
        </w:rPr>
        <w:t>Trustee Role Description</w:t>
      </w:r>
    </w:p>
    <w:p w14:paraId="455A70D2" w14:textId="6DE21C58" w:rsidR="000541EC" w:rsidRPr="006F3E2C" w:rsidRDefault="000541EC" w:rsidP="00BE57F2">
      <w:pPr>
        <w:autoSpaceDE w:val="0"/>
        <w:spacing w:line="276" w:lineRule="auto"/>
        <w:rPr>
          <w:rFonts w:ascii="Gill Sans MT" w:hAnsi="Gill Sans MT" w:cs="Gill Sans MT"/>
          <w:b/>
          <w:szCs w:val="24"/>
        </w:rPr>
      </w:pPr>
      <w:r w:rsidRPr="006F3E2C">
        <w:rPr>
          <w:rFonts w:ascii="Gill Sans MT" w:hAnsi="Gill Sans MT" w:cs="Gill Sans MT"/>
          <w:szCs w:val="24"/>
        </w:rPr>
        <w:tab/>
      </w:r>
      <w:r w:rsidRPr="006F3E2C">
        <w:rPr>
          <w:rFonts w:ascii="Gill Sans MT" w:hAnsi="Gill Sans MT" w:cs="Gill Sans MT"/>
          <w:szCs w:val="24"/>
        </w:rPr>
        <w:tab/>
      </w:r>
      <w:r w:rsidRPr="006F3E2C">
        <w:rPr>
          <w:rFonts w:ascii="Gill Sans MT" w:hAnsi="Gill Sans MT" w:cs="Gill Sans MT"/>
          <w:szCs w:val="24"/>
        </w:rPr>
        <w:tab/>
      </w:r>
    </w:p>
    <w:p w14:paraId="538C0C60" w14:textId="307728F2" w:rsidR="000541EC" w:rsidRPr="006F3E2C" w:rsidRDefault="00F636F5" w:rsidP="00BE57F2">
      <w:pPr>
        <w:spacing w:line="276" w:lineRule="auto"/>
        <w:rPr>
          <w:rFonts w:ascii="Domaine Disp" w:hAnsi="Domaine Disp" w:cs="Gill Sans MT"/>
          <w:szCs w:val="24"/>
        </w:rPr>
      </w:pPr>
      <w:r w:rsidRPr="006F3E2C">
        <w:rPr>
          <w:rFonts w:ascii="Domaine Disp" w:hAnsi="Domaine Disp" w:cs="Gill Sans MT"/>
          <w:b/>
          <w:szCs w:val="24"/>
        </w:rPr>
        <w:t>Background</w:t>
      </w:r>
    </w:p>
    <w:p w14:paraId="3EC392B8" w14:textId="1F25D955" w:rsidR="000541EC" w:rsidRDefault="000541EC" w:rsidP="00BE57F2">
      <w:pPr>
        <w:spacing w:line="276" w:lineRule="auto"/>
        <w:rPr>
          <w:rFonts w:ascii="Gill Sans MT" w:hAnsi="Gill Sans MT" w:cs="Gill Sans MT"/>
          <w:sz w:val="22"/>
          <w:szCs w:val="22"/>
        </w:rPr>
      </w:pPr>
    </w:p>
    <w:p w14:paraId="1831005E" w14:textId="26948C79" w:rsidR="00F93A10" w:rsidRDefault="00CD03FC" w:rsidP="00CD03FC">
      <w:pPr>
        <w:spacing w:line="276" w:lineRule="auto"/>
        <w:rPr>
          <w:rFonts w:ascii="Gill Sans MT" w:hAnsi="Gill Sans MT" w:cs="Gill Sans MT"/>
          <w:sz w:val="22"/>
          <w:szCs w:val="22"/>
        </w:rPr>
      </w:pPr>
      <w:r>
        <w:rPr>
          <w:rFonts w:ascii="Gill Sans MT" w:hAnsi="Gill Sans MT" w:cs="Gill Sans MT"/>
          <w:sz w:val="22"/>
          <w:szCs w:val="22"/>
        </w:rPr>
        <w:t>INTBAU is a charity that operates globally, from a base in the UK which operates according to the Standard of Recommended Practice for UK charities. The staff and current trustees of INTBAU are seeking to recruit three new trustees to join the board. All are welcome to apply by submitting</w:t>
      </w:r>
    </w:p>
    <w:p w14:paraId="42A7487C" w14:textId="77777777" w:rsidR="009217CD" w:rsidRDefault="009217CD" w:rsidP="00CD03FC">
      <w:pPr>
        <w:spacing w:line="276" w:lineRule="auto"/>
        <w:rPr>
          <w:rFonts w:ascii="Gill Sans MT" w:hAnsi="Gill Sans MT" w:cs="Gill Sans MT"/>
          <w:sz w:val="22"/>
          <w:szCs w:val="22"/>
        </w:rPr>
      </w:pPr>
    </w:p>
    <w:p w14:paraId="4677FF80" w14:textId="36F87864" w:rsidR="00CD03FC" w:rsidRDefault="00CD03FC" w:rsidP="00CD03FC">
      <w:pPr>
        <w:pStyle w:val="ListParagraph"/>
        <w:numPr>
          <w:ilvl w:val="0"/>
          <w:numId w:val="9"/>
        </w:numPr>
        <w:spacing w:line="276" w:lineRule="auto"/>
        <w:rPr>
          <w:rFonts w:ascii="Gill Sans MT" w:hAnsi="Gill Sans MT" w:cs="Gill Sans MT"/>
          <w:sz w:val="22"/>
          <w:szCs w:val="22"/>
        </w:rPr>
      </w:pPr>
      <w:r>
        <w:rPr>
          <w:rFonts w:ascii="Gill Sans MT" w:hAnsi="Gill Sans MT" w:cs="Gill Sans MT"/>
          <w:sz w:val="22"/>
          <w:szCs w:val="22"/>
        </w:rPr>
        <w:t>a cover letter (max</w:t>
      </w:r>
      <w:r w:rsidR="003B2DBB">
        <w:rPr>
          <w:rFonts w:ascii="Gill Sans MT" w:hAnsi="Gill Sans MT" w:cs="Gill Sans MT"/>
          <w:sz w:val="22"/>
          <w:szCs w:val="22"/>
        </w:rPr>
        <w:t>imum</w:t>
      </w:r>
      <w:r>
        <w:rPr>
          <w:rFonts w:ascii="Gill Sans MT" w:hAnsi="Gill Sans MT" w:cs="Gill Sans MT"/>
          <w:sz w:val="22"/>
          <w:szCs w:val="22"/>
        </w:rPr>
        <w:t xml:space="preserve"> one page) </w:t>
      </w:r>
      <w:r w:rsidR="00D53A82">
        <w:rPr>
          <w:rFonts w:ascii="Gill Sans MT" w:hAnsi="Gill Sans MT" w:cs="Gill Sans MT"/>
          <w:sz w:val="22"/>
          <w:szCs w:val="22"/>
        </w:rPr>
        <w:t xml:space="preserve">which outlines the particular strength or skill you would like to offer to INTBAU </w:t>
      </w:r>
      <w:r>
        <w:rPr>
          <w:rFonts w:ascii="Gill Sans MT" w:hAnsi="Gill Sans MT" w:cs="Gill Sans MT"/>
          <w:sz w:val="22"/>
          <w:szCs w:val="22"/>
        </w:rPr>
        <w:t>and</w:t>
      </w:r>
    </w:p>
    <w:p w14:paraId="4CEA3353" w14:textId="7F98A311" w:rsidR="00CD03FC" w:rsidRDefault="00CD03FC" w:rsidP="00CD03FC">
      <w:pPr>
        <w:pStyle w:val="ListParagraph"/>
        <w:numPr>
          <w:ilvl w:val="0"/>
          <w:numId w:val="9"/>
        </w:numPr>
        <w:spacing w:line="276" w:lineRule="auto"/>
        <w:rPr>
          <w:rFonts w:ascii="Gill Sans MT" w:hAnsi="Gill Sans MT" w:cs="Gill Sans MT"/>
          <w:sz w:val="22"/>
          <w:szCs w:val="22"/>
        </w:rPr>
      </w:pPr>
      <w:r>
        <w:rPr>
          <w:rFonts w:ascii="Gill Sans MT" w:hAnsi="Gill Sans MT" w:cs="Gill Sans MT"/>
          <w:sz w:val="22"/>
          <w:szCs w:val="22"/>
        </w:rPr>
        <w:t>a CV (max</w:t>
      </w:r>
      <w:r w:rsidR="003B2DBB">
        <w:rPr>
          <w:rFonts w:ascii="Gill Sans MT" w:hAnsi="Gill Sans MT" w:cs="Gill Sans MT"/>
          <w:sz w:val="22"/>
          <w:szCs w:val="22"/>
        </w:rPr>
        <w:t>imum</w:t>
      </w:r>
      <w:r>
        <w:rPr>
          <w:rFonts w:ascii="Gill Sans MT" w:hAnsi="Gill Sans MT" w:cs="Gill Sans MT"/>
          <w:sz w:val="22"/>
          <w:szCs w:val="22"/>
        </w:rPr>
        <w:t xml:space="preserve"> two pages)</w:t>
      </w:r>
    </w:p>
    <w:p w14:paraId="6361F5CA" w14:textId="4692BEF1" w:rsidR="00CD03FC" w:rsidRDefault="00CD03FC" w:rsidP="00CD03FC">
      <w:pPr>
        <w:spacing w:line="276" w:lineRule="auto"/>
        <w:rPr>
          <w:rFonts w:ascii="Gill Sans MT" w:hAnsi="Gill Sans MT" w:cs="Gill Sans MT"/>
          <w:sz w:val="22"/>
          <w:szCs w:val="22"/>
        </w:rPr>
      </w:pPr>
    </w:p>
    <w:p w14:paraId="06B3F8F9" w14:textId="4AED197F" w:rsidR="00CD03FC" w:rsidRDefault="00CD03FC" w:rsidP="00CD03FC">
      <w:pPr>
        <w:spacing w:line="276" w:lineRule="auto"/>
        <w:rPr>
          <w:rFonts w:ascii="Gill Sans MT" w:hAnsi="Gill Sans MT" w:cs="Gill Sans MT"/>
          <w:sz w:val="22"/>
          <w:szCs w:val="22"/>
        </w:rPr>
      </w:pPr>
      <w:r>
        <w:rPr>
          <w:rFonts w:ascii="Gill Sans MT" w:hAnsi="Gill Sans MT" w:cs="Gill Sans MT"/>
          <w:sz w:val="22"/>
          <w:szCs w:val="22"/>
        </w:rPr>
        <w:t xml:space="preserve">to </w:t>
      </w:r>
      <w:hyperlink r:id="rId8" w:history="1">
        <w:r w:rsidRPr="00CD03FC">
          <w:rPr>
            <w:rStyle w:val="Hyperlink"/>
            <w:rFonts w:ascii="Gill Sans MT" w:hAnsi="Gill Sans MT" w:cs="Gill Sans MT"/>
            <w:color w:val="auto"/>
            <w:sz w:val="22"/>
            <w:szCs w:val="22"/>
          </w:rPr>
          <w:t>info@intbau.org</w:t>
        </w:r>
      </w:hyperlink>
      <w:r>
        <w:rPr>
          <w:rFonts w:ascii="Gill Sans MT" w:hAnsi="Gill Sans MT" w:cs="Gill Sans MT"/>
          <w:sz w:val="22"/>
          <w:szCs w:val="22"/>
        </w:rPr>
        <w:t xml:space="preserve"> by </w:t>
      </w:r>
      <w:r w:rsidR="00925253">
        <w:rPr>
          <w:rFonts w:ascii="Gill Sans MT" w:hAnsi="Gill Sans MT" w:cs="Gill Sans MT"/>
          <w:sz w:val="22"/>
          <w:szCs w:val="22"/>
        </w:rPr>
        <w:t>21 November 2022</w:t>
      </w:r>
      <w:r>
        <w:rPr>
          <w:rFonts w:ascii="Gill Sans MT" w:hAnsi="Gill Sans MT" w:cs="Gill Sans MT"/>
          <w:sz w:val="22"/>
          <w:szCs w:val="22"/>
        </w:rPr>
        <w:t>.</w:t>
      </w:r>
    </w:p>
    <w:p w14:paraId="358B9159" w14:textId="4653DBF9" w:rsidR="00D53A82" w:rsidRDefault="00D53A82" w:rsidP="00CD03FC">
      <w:pPr>
        <w:spacing w:line="276" w:lineRule="auto"/>
        <w:rPr>
          <w:rFonts w:ascii="Gill Sans MT" w:hAnsi="Gill Sans MT" w:cs="Gill Sans MT"/>
          <w:sz w:val="22"/>
          <w:szCs w:val="22"/>
        </w:rPr>
      </w:pPr>
    </w:p>
    <w:p w14:paraId="1A2AB4BA" w14:textId="3B08C8C5" w:rsidR="00D53A82" w:rsidRPr="00CD03FC" w:rsidRDefault="00D53A82" w:rsidP="00CD03FC">
      <w:pPr>
        <w:spacing w:line="276" w:lineRule="auto"/>
        <w:rPr>
          <w:rFonts w:ascii="Gill Sans MT" w:hAnsi="Gill Sans MT" w:cs="Gill Sans MT"/>
          <w:sz w:val="22"/>
          <w:szCs w:val="22"/>
        </w:rPr>
      </w:pPr>
      <w:r>
        <w:rPr>
          <w:rFonts w:ascii="Gill Sans MT" w:hAnsi="Gill Sans MT" w:cs="Gill Sans MT"/>
          <w:sz w:val="22"/>
          <w:szCs w:val="22"/>
        </w:rPr>
        <w:t xml:space="preserve">Candidates will be shortlisted by a panel formed of representatives of INTBAU’s chapters, staff, and current trustees. </w:t>
      </w:r>
    </w:p>
    <w:p w14:paraId="62B41EEB" w14:textId="77777777" w:rsidR="00CD03FC" w:rsidRDefault="00CD03FC" w:rsidP="00BE57F2">
      <w:pPr>
        <w:pBdr>
          <w:bottom w:val="single" w:sz="6" w:space="1" w:color="auto"/>
        </w:pBdr>
        <w:spacing w:line="276" w:lineRule="auto"/>
        <w:rPr>
          <w:rFonts w:ascii="Gill Sans MT" w:hAnsi="Gill Sans MT" w:cs="Gill Sans MT"/>
          <w:sz w:val="22"/>
          <w:szCs w:val="22"/>
        </w:rPr>
      </w:pPr>
    </w:p>
    <w:p w14:paraId="0B9B43CC" w14:textId="77777777" w:rsidR="0055426F" w:rsidRDefault="0055426F" w:rsidP="00BE57F2">
      <w:pPr>
        <w:spacing w:line="276" w:lineRule="auto"/>
        <w:rPr>
          <w:rFonts w:ascii="Domaine Disp" w:hAnsi="Domaine Disp" w:cs="Gill Sans MT"/>
          <w:b/>
          <w:sz w:val="22"/>
          <w:szCs w:val="22"/>
        </w:rPr>
      </w:pPr>
    </w:p>
    <w:p w14:paraId="17D0EFCA" w14:textId="77777777" w:rsidR="00F636F5" w:rsidRPr="006F3E2C" w:rsidRDefault="00F636F5" w:rsidP="00BE57F2">
      <w:pPr>
        <w:spacing w:line="276" w:lineRule="auto"/>
        <w:rPr>
          <w:rFonts w:ascii="Domaine Disp" w:hAnsi="Domaine Disp" w:cs="Gill Sans MT"/>
          <w:b/>
          <w:szCs w:val="24"/>
        </w:rPr>
      </w:pPr>
      <w:r w:rsidRPr="006F3E2C">
        <w:rPr>
          <w:rFonts w:ascii="Domaine Disp" w:hAnsi="Domaine Disp" w:cs="Gill Sans MT"/>
          <w:b/>
          <w:szCs w:val="24"/>
        </w:rPr>
        <w:t>Key Tasks</w:t>
      </w:r>
    </w:p>
    <w:p w14:paraId="227CA18A" w14:textId="1F36E110" w:rsidR="00F636F5" w:rsidRDefault="00F636F5" w:rsidP="00BE57F2">
      <w:pPr>
        <w:spacing w:line="276" w:lineRule="auto"/>
        <w:rPr>
          <w:rFonts w:ascii="Domaine Disp" w:hAnsi="Domaine Disp" w:cs="Gill Sans MT"/>
          <w:b/>
          <w:sz w:val="22"/>
          <w:szCs w:val="22"/>
        </w:rPr>
      </w:pPr>
    </w:p>
    <w:p w14:paraId="1764EF18" w14:textId="42058DFB" w:rsidR="007A26EC" w:rsidRDefault="006D0B06" w:rsidP="00BE57F2">
      <w:pPr>
        <w:pStyle w:val="ListParagraph"/>
        <w:numPr>
          <w:ilvl w:val="0"/>
          <w:numId w:val="8"/>
        </w:numPr>
        <w:spacing w:line="276" w:lineRule="auto"/>
        <w:rPr>
          <w:rFonts w:ascii="Gill Sans MT" w:hAnsi="Gill Sans MT" w:cs="Gill Sans MT"/>
          <w:bCs/>
          <w:sz w:val="22"/>
          <w:szCs w:val="22"/>
        </w:rPr>
      </w:pPr>
      <w:r>
        <w:rPr>
          <w:rFonts w:ascii="Gill Sans MT" w:hAnsi="Gill Sans MT" w:cs="Gill Sans MT"/>
          <w:bCs/>
          <w:sz w:val="22"/>
          <w:szCs w:val="22"/>
        </w:rPr>
        <w:t>Participating in four meetings each year</w:t>
      </w:r>
      <w:r w:rsidR="00CD03FC">
        <w:rPr>
          <w:rFonts w:ascii="Gill Sans MT" w:hAnsi="Gill Sans MT" w:cs="Gill Sans MT"/>
          <w:bCs/>
          <w:sz w:val="22"/>
          <w:szCs w:val="22"/>
        </w:rPr>
        <w:t xml:space="preserve"> via Zoom</w:t>
      </w:r>
      <w:r>
        <w:rPr>
          <w:rFonts w:ascii="Gill Sans MT" w:hAnsi="Gill Sans MT" w:cs="Gill Sans MT"/>
          <w:bCs/>
          <w:sz w:val="22"/>
          <w:szCs w:val="22"/>
        </w:rPr>
        <w:t>.</w:t>
      </w:r>
    </w:p>
    <w:p w14:paraId="5634B2AF" w14:textId="62AC73D7" w:rsidR="006D0B06" w:rsidRDefault="006D0B06" w:rsidP="00BE57F2">
      <w:pPr>
        <w:pStyle w:val="ListParagraph"/>
        <w:numPr>
          <w:ilvl w:val="0"/>
          <w:numId w:val="8"/>
        </w:numPr>
        <w:spacing w:line="276" w:lineRule="auto"/>
        <w:rPr>
          <w:rFonts w:ascii="Gill Sans MT" w:hAnsi="Gill Sans MT" w:cs="Gill Sans MT"/>
          <w:bCs/>
          <w:sz w:val="22"/>
          <w:szCs w:val="22"/>
        </w:rPr>
      </w:pPr>
      <w:r>
        <w:rPr>
          <w:rFonts w:ascii="Gill Sans MT" w:hAnsi="Gill Sans MT" w:cs="Gill Sans MT"/>
          <w:bCs/>
          <w:sz w:val="22"/>
          <w:szCs w:val="22"/>
        </w:rPr>
        <w:t xml:space="preserve">Assisting with assigned follow-up actions between meetings. </w:t>
      </w:r>
    </w:p>
    <w:p w14:paraId="0CE4F8B8" w14:textId="7AEB2EC9" w:rsidR="006D0B06" w:rsidRDefault="006D0B06" w:rsidP="00BE57F2">
      <w:pPr>
        <w:pStyle w:val="ListParagraph"/>
        <w:numPr>
          <w:ilvl w:val="0"/>
          <w:numId w:val="8"/>
        </w:numPr>
        <w:spacing w:line="276" w:lineRule="auto"/>
        <w:rPr>
          <w:rFonts w:ascii="Gill Sans MT" w:hAnsi="Gill Sans MT" w:cs="Gill Sans MT"/>
          <w:bCs/>
          <w:sz w:val="22"/>
          <w:szCs w:val="22"/>
        </w:rPr>
      </w:pPr>
      <w:r>
        <w:rPr>
          <w:rFonts w:ascii="Gill Sans MT" w:hAnsi="Gill Sans MT" w:cs="Gill Sans MT"/>
          <w:bCs/>
          <w:sz w:val="22"/>
          <w:szCs w:val="22"/>
        </w:rPr>
        <w:t xml:space="preserve">Signing off INTBAU’s annual financial accounts. </w:t>
      </w:r>
    </w:p>
    <w:p w14:paraId="2B6EC08B" w14:textId="41DA8D32" w:rsidR="006D0B06" w:rsidRDefault="006D0B06" w:rsidP="00BE57F2">
      <w:pPr>
        <w:pStyle w:val="ListParagraph"/>
        <w:numPr>
          <w:ilvl w:val="0"/>
          <w:numId w:val="8"/>
        </w:numPr>
        <w:spacing w:line="276" w:lineRule="auto"/>
        <w:rPr>
          <w:rFonts w:ascii="Gill Sans MT" w:hAnsi="Gill Sans MT" w:cs="Gill Sans MT"/>
          <w:bCs/>
          <w:sz w:val="22"/>
          <w:szCs w:val="22"/>
        </w:rPr>
      </w:pPr>
      <w:r>
        <w:rPr>
          <w:rFonts w:ascii="Gill Sans MT" w:hAnsi="Gill Sans MT" w:cs="Gill Sans MT"/>
          <w:bCs/>
          <w:sz w:val="22"/>
          <w:szCs w:val="22"/>
        </w:rPr>
        <w:t xml:space="preserve">Helping the organisation </w:t>
      </w:r>
      <w:r w:rsidR="00BE57F2">
        <w:rPr>
          <w:rFonts w:ascii="Gill Sans MT" w:hAnsi="Gill Sans MT" w:cs="Gill Sans MT"/>
          <w:bCs/>
          <w:sz w:val="22"/>
          <w:szCs w:val="22"/>
        </w:rPr>
        <w:t xml:space="preserve">to develop in line with its mission. </w:t>
      </w:r>
    </w:p>
    <w:p w14:paraId="78678B28" w14:textId="77777777" w:rsidR="00DD5D6A" w:rsidRPr="00DD5D6A" w:rsidRDefault="00DD5D6A" w:rsidP="00DD5D6A">
      <w:pPr>
        <w:spacing w:line="276" w:lineRule="auto"/>
        <w:rPr>
          <w:rFonts w:ascii="Gill Sans MT" w:hAnsi="Gill Sans MT" w:cs="Gill Sans MT"/>
          <w:bCs/>
          <w:sz w:val="22"/>
          <w:szCs w:val="22"/>
        </w:rPr>
      </w:pPr>
    </w:p>
    <w:p w14:paraId="493ABFCC" w14:textId="7BB94DCE" w:rsidR="00DD5D6A" w:rsidRDefault="00DD5D6A" w:rsidP="00DD5D6A">
      <w:pPr>
        <w:pBdr>
          <w:bottom w:val="single" w:sz="6" w:space="1" w:color="auto"/>
        </w:pBdr>
        <w:spacing w:line="276" w:lineRule="auto"/>
        <w:rPr>
          <w:rFonts w:ascii="Gill Sans MT" w:hAnsi="Gill Sans MT" w:cs="Gill Sans MT"/>
          <w:bCs/>
          <w:sz w:val="22"/>
          <w:szCs w:val="22"/>
        </w:rPr>
      </w:pPr>
      <w:r w:rsidRPr="00DD5D6A">
        <w:rPr>
          <w:rFonts w:ascii="Gill Sans MT" w:hAnsi="Gill Sans MT" w:cs="Gill Sans MT"/>
          <w:bCs/>
          <w:sz w:val="22"/>
          <w:szCs w:val="22"/>
        </w:rPr>
        <w:t>The</w:t>
      </w:r>
      <w:r w:rsidR="00CD03FC">
        <w:rPr>
          <w:rFonts w:ascii="Gill Sans MT" w:hAnsi="Gill Sans MT" w:cs="Gill Sans MT"/>
          <w:bCs/>
          <w:sz w:val="22"/>
          <w:szCs w:val="22"/>
        </w:rPr>
        <w:t xml:space="preserve"> UK</w:t>
      </w:r>
      <w:r w:rsidRPr="00DD5D6A">
        <w:rPr>
          <w:rFonts w:ascii="Gill Sans MT" w:hAnsi="Gill Sans MT" w:cs="Gill Sans MT"/>
          <w:bCs/>
          <w:sz w:val="22"/>
          <w:szCs w:val="22"/>
        </w:rPr>
        <w:t xml:space="preserve"> Charity Commission summary of key trustee responsibilities can </w:t>
      </w:r>
      <w:r w:rsidR="00403A21">
        <w:rPr>
          <w:rFonts w:ascii="Gill Sans MT" w:hAnsi="Gill Sans MT" w:cs="Gill Sans MT"/>
          <w:bCs/>
          <w:sz w:val="22"/>
          <w:szCs w:val="22"/>
        </w:rPr>
        <w:t xml:space="preserve">also </w:t>
      </w:r>
      <w:r w:rsidRPr="00DD5D6A">
        <w:rPr>
          <w:rFonts w:ascii="Gill Sans MT" w:hAnsi="Gill Sans MT" w:cs="Gill Sans MT"/>
          <w:bCs/>
          <w:sz w:val="22"/>
          <w:szCs w:val="22"/>
        </w:rPr>
        <w:t xml:space="preserve">be read </w:t>
      </w:r>
      <w:hyperlink r:id="rId9" w:history="1">
        <w:r w:rsidRPr="00DD5D6A">
          <w:rPr>
            <w:rStyle w:val="Hyperlink"/>
            <w:rFonts w:ascii="Gill Sans MT" w:hAnsi="Gill Sans MT" w:cs="Gill Sans MT"/>
            <w:bCs/>
            <w:color w:val="auto"/>
            <w:sz w:val="22"/>
            <w:szCs w:val="22"/>
          </w:rPr>
          <w:t>here</w:t>
        </w:r>
      </w:hyperlink>
      <w:r w:rsidRPr="00DD5D6A">
        <w:rPr>
          <w:rFonts w:ascii="Gill Sans MT" w:hAnsi="Gill Sans MT" w:cs="Gill Sans MT"/>
          <w:bCs/>
          <w:sz w:val="22"/>
          <w:szCs w:val="22"/>
        </w:rPr>
        <w:t xml:space="preserve">. </w:t>
      </w:r>
    </w:p>
    <w:p w14:paraId="0A7C5B4D" w14:textId="5FC73C90" w:rsidR="00CD03FC" w:rsidRDefault="00CD03FC" w:rsidP="00DD5D6A">
      <w:pPr>
        <w:pBdr>
          <w:bottom w:val="single" w:sz="6" w:space="1" w:color="auto"/>
        </w:pBdr>
        <w:spacing w:line="276" w:lineRule="auto"/>
        <w:rPr>
          <w:rFonts w:ascii="Gill Sans MT" w:hAnsi="Gill Sans MT" w:cs="Gill Sans MT"/>
          <w:bCs/>
          <w:sz w:val="22"/>
          <w:szCs w:val="22"/>
        </w:rPr>
      </w:pPr>
    </w:p>
    <w:p w14:paraId="796B44DD" w14:textId="77777777" w:rsidR="00CD03FC" w:rsidRPr="00DD5D6A" w:rsidRDefault="00CD03FC" w:rsidP="00DD5D6A">
      <w:pPr>
        <w:pBdr>
          <w:bottom w:val="single" w:sz="6" w:space="1" w:color="auto"/>
        </w:pBdr>
        <w:spacing w:line="276" w:lineRule="auto"/>
        <w:rPr>
          <w:rFonts w:ascii="Gill Sans MT" w:hAnsi="Gill Sans MT" w:cs="Gill Sans MT"/>
          <w:bCs/>
          <w:sz w:val="22"/>
          <w:szCs w:val="22"/>
        </w:rPr>
      </w:pPr>
    </w:p>
    <w:p w14:paraId="1269A1B9" w14:textId="77777777" w:rsidR="00CD03FC" w:rsidRDefault="00CD03FC" w:rsidP="00BE57F2">
      <w:pPr>
        <w:spacing w:line="276" w:lineRule="auto"/>
        <w:rPr>
          <w:rFonts w:ascii="Domaine Disp" w:hAnsi="Domaine Disp" w:cs="Gill Sans MT"/>
          <w:b/>
          <w:sz w:val="22"/>
          <w:szCs w:val="22"/>
        </w:rPr>
      </w:pPr>
    </w:p>
    <w:p w14:paraId="3E789964" w14:textId="619CC811" w:rsidR="00F636F5" w:rsidRPr="006F3E2C" w:rsidRDefault="00F636F5" w:rsidP="00BE57F2">
      <w:pPr>
        <w:spacing w:line="276" w:lineRule="auto"/>
        <w:rPr>
          <w:rFonts w:ascii="Domaine Disp" w:hAnsi="Domaine Disp" w:cs="Gill Sans MT"/>
          <w:b/>
          <w:szCs w:val="24"/>
        </w:rPr>
      </w:pPr>
      <w:r w:rsidRPr="006F3E2C">
        <w:rPr>
          <w:rFonts w:ascii="Domaine Disp" w:hAnsi="Domaine Disp" w:cs="Gill Sans MT"/>
          <w:b/>
          <w:szCs w:val="24"/>
        </w:rPr>
        <w:t>Time Commitment</w:t>
      </w:r>
    </w:p>
    <w:p w14:paraId="525CC502" w14:textId="5B344F45" w:rsidR="00F636F5" w:rsidRDefault="00F636F5" w:rsidP="00BE57F2">
      <w:pPr>
        <w:spacing w:line="276" w:lineRule="auto"/>
        <w:rPr>
          <w:rFonts w:ascii="Domaine Disp" w:hAnsi="Domaine Disp" w:cs="Gill Sans MT"/>
          <w:b/>
          <w:sz w:val="22"/>
          <w:szCs w:val="22"/>
        </w:rPr>
      </w:pPr>
    </w:p>
    <w:p w14:paraId="30E4FB70" w14:textId="782766C3" w:rsidR="007D41CB" w:rsidRDefault="007A26EC" w:rsidP="00BE57F2">
      <w:pPr>
        <w:pStyle w:val="ListParagraph"/>
        <w:numPr>
          <w:ilvl w:val="0"/>
          <w:numId w:val="7"/>
        </w:numPr>
        <w:spacing w:line="276" w:lineRule="auto"/>
        <w:rPr>
          <w:rFonts w:ascii="Gill Sans MT" w:hAnsi="Gill Sans MT" w:cs="Gill Sans MT"/>
          <w:bCs/>
          <w:sz w:val="22"/>
          <w:szCs w:val="22"/>
        </w:rPr>
      </w:pPr>
      <w:r w:rsidRPr="007D41CB">
        <w:rPr>
          <w:rFonts w:ascii="Gill Sans MT" w:hAnsi="Gill Sans MT" w:cs="Gill Sans MT"/>
          <w:bCs/>
          <w:sz w:val="22"/>
          <w:szCs w:val="22"/>
        </w:rPr>
        <w:t xml:space="preserve">Four meetings take place each year, and last for two hours on average. </w:t>
      </w:r>
      <w:r w:rsidR="00DD5D6A">
        <w:rPr>
          <w:rFonts w:ascii="Gill Sans MT" w:hAnsi="Gill Sans MT" w:cs="Gill Sans MT"/>
          <w:bCs/>
          <w:sz w:val="22"/>
          <w:szCs w:val="22"/>
        </w:rPr>
        <w:t xml:space="preserve">All trustees will be polled to determine the dates and times of meetings. </w:t>
      </w:r>
    </w:p>
    <w:p w14:paraId="0FE3C6E9" w14:textId="27C1BBD1" w:rsidR="007D41CB" w:rsidRDefault="00712861" w:rsidP="00BE57F2">
      <w:pPr>
        <w:pStyle w:val="ListParagraph"/>
        <w:numPr>
          <w:ilvl w:val="0"/>
          <w:numId w:val="7"/>
        </w:numPr>
        <w:spacing w:line="276" w:lineRule="auto"/>
        <w:rPr>
          <w:rFonts w:ascii="Gill Sans MT" w:hAnsi="Gill Sans MT" w:cs="Gill Sans MT"/>
          <w:bCs/>
          <w:sz w:val="22"/>
          <w:szCs w:val="22"/>
        </w:rPr>
      </w:pPr>
      <w:r>
        <w:rPr>
          <w:rFonts w:ascii="Gill Sans MT" w:hAnsi="Gill Sans MT" w:cs="Gill Sans MT"/>
          <w:bCs/>
          <w:sz w:val="22"/>
          <w:szCs w:val="22"/>
        </w:rPr>
        <w:t>Occasional email</w:t>
      </w:r>
      <w:r w:rsidR="007A26EC" w:rsidRPr="007D41CB">
        <w:rPr>
          <w:rFonts w:ascii="Gill Sans MT" w:hAnsi="Gill Sans MT" w:cs="Gill Sans MT"/>
          <w:bCs/>
          <w:sz w:val="22"/>
          <w:szCs w:val="22"/>
        </w:rPr>
        <w:t xml:space="preserve"> correspondence on urgent matters takes place between meetings. </w:t>
      </w:r>
    </w:p>
    <w:p w14:paraId="10B09AFB" w14:textId="44012730" w:rsidR="007A26EC" w:rsidRPr="00CD03FC" w:rsidRDefault="007A26EC" w:rsidP="00BE57F2">
      <w:pPr>
        <w:pStyle w:val="ListParagraph"/>
        <w:numPr>
          <w:ilvl w:val="0"/>
          <w:numId w:val="7"/>
        </w:numPr>
        <w:spacing w:line="276" w:lineRule="auto"/>
        <w:rPr>
          <w:rFonts w:ascii="Gill Sans MT" w:hAnsi="Gill Sans MT" w:cs="Gill Sans MT"/>
          <w:bCs/>
          <w:sz w:val="22"/>
          <w:szCs w:val="22"/>
        </w:rPr>
      </w:pPr>
      <w:r w:rsidRPr="007D41CB">
        <w:rPr>
          <w:rFonts w:ascii="Gill Sans MT" w:hAnsi="Gill Sans MT" w:cs="Gill Sans MT"/>
          <w:bCs/>
          <w:sz w:val="22"/>
          <w:szCs w:val="22"/>
        </w:rPr>
        <w:t>Each trustee is expected to offer their help and support to staff</w:t>
      </w:r>
      <w:r w:rsidR="005064FC">
        <w:rPr>
          <w:rFonts w:ascii="Gill Sans MT" w:hAnsi="Gill Sans MT" w:cs="Gill Sans MT"/>
          <w:bCs/>
          <w:sz w:val="22"/>
          <w:szCs w:val="22"/>
        </w:rPr>
        <w:t xml:space="preserve"> in line with a </w:t>
      </w:r>
      <w:r w:rsidRPr="00CD03FC">
        <w:rPr>
          <w:rFonts w:ascii="Gill Sans MT" w:hAnsi="Gill Sans MT" w:cs="Gill Sans MT"/>
          <w:bCs/>
          <w:sz w:val="22"/>
          <w:szCs w:val="22"/>
        </w:rPr>
        <w:t>particular</w:t>
      </w:r>
      <w:r w:rsidR="00403A21" w:rsidRPr="00CD03FC">
        <w:rPr>
          <w:rFonts w:ascii="Gill Sans MT" w:hAnsi="Gill Sans MT" w:cs="Gill Sans MT"/>
          <w:bCs/>
          <w:sz w:val="22"/>
          <w:szCs w:val="22"/>
        </w:rPr>
        <w:t xml:space="preserve"> role,</w:t>
      </w:r>
      <w:r w:rsidRPr="00CD03FC">
        <w:rPr>
          <w:rFonts w:ascii="Gill Sans MT" w:hAnsi="Gill Sans MT" w:cs="Gill Sans MT"/>
          <w:bCs/>
          <w:sz w:val="22"/>
          <w:szCs w:val="22"/>
        </w:rPr>
        <w:t xml:space="preserve"> background</w:t>
      </w:r>
      <w:r w:rsidR="00403A21" w:rsidRPr="00CD03FC">
        <w:rPr>
          <w:rFonts w:ascii="Gill Sans MT" w:hAnsi="Gill Sans MT" w:cs="Gill Sans MT"/>
          <w:bCs/>
          <w:sz w:val="22"/>
          <w:szCs w:val="22"/>
        </w:rPr>
        <w:t>,</w:t>
      </w:r>
      <w:r w:rsidRPr="00CD03FC">
        <w:rPr>
          <w:rFonts w:ascii="Gill Sans MT" w:hAnsi="Gill Sans MT" w:cs="Gill Sans MT"/>
          <w:bCs/>
          <w:sz w:val="22"/>
          <w:szCs w:val="22"/>
        </w:rPr>
        <w:t xml:space="preserve"> or skill that </w:t>
      </w:r>
      <w:r w:rsidR="00BE57F2" w:rsidRPr="00CD03FC">
        <w:rPr>
          <w:rFonts w:ascii="Gill Sans MT" w:hAnsi="Gill Sans MT" w:cs="Gill Sans MT"/>
          <w:bCs/>
          <w:sz w:val="22"/>
          <w:szCs w:val="22"/>
        </w:rPr>
        <w:t>they can offer to INTBAU</w:t>
      </w:r>
      <w:r w:rsidR="00D53A82">
        <w:rPr>
          <w:rFonts w:ascii="Gill Sans MT" w:hAnsi="Gill Sans MT" w:cs="Gill Sans MT"/>
          <w:bCs/>
          <w:sz w:val="22"/>
          <w:szCs w:val="22"/>
        </w:rPr>
        <w:t>, such as fundraising, education, marketing, or project delivery</w:t>
      </w:r>
      <w:r w:rsidR="00BE57F2" w:rsidRPr="00CD03FC">
        <w:rPr>
          <w:rFonts w:ascii="Gill Sans MT" w:hAnsi="Gill Sans MT" w:cs="Gill Sans MT"/>
          <w:bCs/>
          <w:sz w:val="22"/>
          <w:szCs w:val="22"/>
        </w:rPr>
        <w:t xml:space="preserve">. </w:t>
      </w:r>
    </w:p>
    <w:p w14:paraId="24132F24" w14:textId="72CA1A5A" w:rsidR="005064FC" w:rsidRPr="00CD03FC" w:rsidRDefault="005064FC" w:rsidP="005064FC">
      <w:pPr>
        <w:pStyle w:val="ListParagraph"/>
        <w:numPr>
          <w:ilvl w:val="0"/>
          <w:numId w:val="7"/>
        </w:numPr>
        <w:spacing w:line="276" w:lineRule="auto"/>
        <w:rPr>
          <w:rFonts w:ascii="Gill Sans MT" w:hAnsi="Gill Sans MT" w:cs="Gill Sans MT"/>
          <w:bCs/>
          <w:sz w:val="22"/>
          <w:szCs w:val="22"/>
        </w:rPr>
      </w:pPr>
      <w:r w:rsidRPr="00CD03FC">
        <w:rPr>
          <w:rFonts w:ascii="Gill Sans MT" w:hAnsi="Gill Sans MT" w:cs="Gill Sans MT"/>
          <w:bCs/>
          <w:sz w:val="22"/>
          <w:szCs w:val="22"/>
        </w:rPr>
        <w:t xml:space="preserve">Trustees can serve a maximum of three three-year terms. </w:t>
      </w:r>
    </w:p>
    <w:p w14:paraId="60063CB9" w14:textId="2BDDC61D" w:rsidR="006D0B06" w:rsidRPr="006F3E2C" w:rsidRDefault="00BA7FE8" w:rsidP="009217CD">
      <w:pPr>
        <w:suppressAutoHyphens w:val="0"/>
        <w:rPr>
          <w:rFonts w:ascii="Domaine Disp" w:hAnsi="Domaine Disp" w:cs="Gill Sans MT"/>
          <w:b/>
          <w:szCs w:val="24"/>
        </w:rPr>
      </w:pPr>
      <w:r>
        <w:rPr>
          <w:rFonts w:ascii="Domaine Disp" w:hAnsi="Domaine Disp" w:cs="Gill Sans MT"/>
          <w:b/>
          <w:sz w:val="22"/>
          <w:szCs w:val="22"/>
        </w:rPr>
        <w:br w:type="page"/>
      </w:r>
      <w:r w:rsidR="006D0B06" w:rsidRPr="006F3E2C">
        <w:rPr>
          <w:rFonts w:ascii="Domaine Disp" w:hAnsi="Domaine Disp" w:cs="Gill Sans MT"/>
          <w:b/>
          <w:szCs w:val="24"/>
        </w:rPr>
        <w:lastRenderedPageBreak/>
        <w:t>Liabilit</w:t>
      </w:r>
      <w:r w:rsidR="00403A21" w:rsidRPr="006F3E2C">
        <w:rPr>
          <w:rFonts w:ascii="Domaine Disp" w:hAnsi="Domaine Disp" w:cs="Gill Sans MT"/>
          <w:b/>
          <w:szCs w:val="24"/>
        </w:rPr>
        <w:t>y</w:t>
      </w:r>
    </w:p>
    <w:p w14:paraId="43560F71" w14:textId="3D3F44E3" w:rsidR="006D0B06" w:rsidRDefault="006D0B06" w:rsidP="00BE57F2">
      <w:pPr>
        <w:spacing w:line="276" w:lineRule="auto"/>
        <w:rPr>
          <w:rFonts w:ascii="Domaine Disp" w:hAnsi="Domaine Disp" w:cs="Gill Sans MT"/>
          <w:b/>
          <w:sz w:val="22"/>
          <w:szCs w:val="22"/>
        </w:rPr>
      </w:pPr>
    </w:p>
    <w:p w14:paraId="64C45CD7" w14:textId="379B80CB" w:rsidR="00BE57F2" w:rsidRDefault="00DD5D6A" w:rsidP="00403A21">
      <w:pPr>
        <w:spacing w:line="276" w:lineRule="auto"/>
        <w:rPr>
          <w:rFonts w:ascii="Gill Sans MT" w:hAnsi="Gill Sans MT" w:cs="Gill Sans MT"/>
          <w:bCs/>
          <w:sz w:val="22"/>
          <w:szCs w:val="22"/>
        </w:rPr>
      </w:pPr>
      <w:r>
        <w:rPr>
          <w:rFonts w:ascii="Gill Sans MT" w:hAnsi="Gill Sans MT" w:cs="Gill Sans MT"/>
          <w:bCs/>
          <w:sz w:val="22"/>
          <w:szCs w:val="22"/>
        </w:rPr>
        <w:t xml:space="preserve">Trustees are tasked with making sure that INTBAU operates to further its mission, within all applicable laws, and making good use of its finances. The key responsibilities of trustees are on the Charity Commission website </w:t>
      </w:r>
      <w:hyperlink r:id="rId10" w:history="1">
        <w:r w:rsidRPr="00DD5D6A">
          <w:rPr>
            <w:rStyle w:val="Hyperlink"/>
            <w:rFonts w:ascii="Gill Sans MT" w:hAnsi="Gill Sans MT" w:cs="Gill Sans MT"/>
            <w:bCs/>
            <w:color w:val="auto"/>
            <w:sz w:val="22"/>
            <w:szCs w:val="22"/>
          </w:rPr>
          <w:t>here</w:t>
        </w:r>
      </w:hyperlink>
      <w:r>
        <w:rPr>
          <w:rFonts w:ascii="Gill Sans MT" w:hAnsi="Gill Sans MT" w:cs="Gill Sans MT"/>
          <w:bCs/>
          <w:sz w:val="22"/>
          <w:szCs w:val="22"/>
        </w:rPr>
        <w:t xml:space="preserve">. </w:t>
      </w:r>
    </w:p>
    <w:p w14:paraId="15620859" w14:textId="6CE70E5A" w:rsidR="00DD5D6A" w:rsidRDefault="00DD5D6A" w:rsidP="00712861">
      <w:pPr>
        <w:spacing w:line="276" w:lineRule="auto"/>
        <w:rPr>
          <w:rFonts w:ascii="Gill Sans MT" w:hAnsi="Gill Sans MT" w:cs="Gill Sans MT"/>
          <w:bCs/>
          <w:sz w:val="22"/>
          <w:szCs w:val="22"/>
        </w:rPr>
      </w:pPr>
    </w:p>
    <w:p w14:paraId="771E9298" w14:textId="4991911C" w:rsidR="00DD5D6A" w:rsidRDefault="00DD5D6A" w:rsidP="00712861">
      <w:pPr>
        <w:spacing w:line="276" w:lineRule="auto"/>
        <w:rPr>
          <w:rFonts w:ascii="Gill Sans MT" w:hAnsi="Gill Sans MT" w:cs="Gill Sans MT"/>
          <w:bCs/>
          <w:sz w:val="22"/>
          <w:szCs w:val="22"/>
        </w:rPr>
      </w:pPr>
      <w:r>
        <w:rPr>
          <w:rFonts w:ascii="Gill Sans MT" w:hAnsi="Gill Sans MT" w:cs="Gill Sans MT"/>
          <w:bCs/>
          <w:sz w:val="22"/>
          <w:szCs w:val="22"/>
        </w:rPr>
        <w:t xml:space="preserve">INTBAU holds insurance at appropriate levels for trustee indemnity and employer’s liability. </w:t>
      </w:r>
    </w:p>
    <w:p w14:paraId="0F8EFACC" w14:textId="0BFCD256" w:rsidR="00712861" w:rsidRDefault="00712861" w:rsidP="00712861">
      <w:pPr>
        <w:pBdr>
          <w:bottom w:val="single" w:sz="6" w:space="1" w:color="auto"/>
        </w:pBdr>
        <w:spacing w:line="276" w:lineRule="auto"/>
        <w:rPr>
          <w:rFonts w:ascii="Gill Sans MT" w:hAnsi="Gill Sans MT" w:cs="Gill Sans MT"/>
          <w:bCs/>
          <w:sz w:val="22"/>
          <w:szCs w:val="22"/>
        </w:rPr>
      </w:pPr>
    </w:p>
    <w:p w14:paraId="7D1DF1CC" w14:textId="77777777" w:rsidR="00BA7FE8" w:rsidRPr="00712861" w:rsidRDefault="00BA7FE8" w:rsidP="00712861">
      <w:pPr>
        <w:pBdr>
          <w:bottom w:val="single" w:sz="6" w:space="1" w:color="auto"/>
        </w:pBdr>
        <w:spacing w:line="276" w:lineRule="auto"/>
        <w:rPr>
          <w:rFonts w:ascii="Gill Sans MT" w:hAnsi="Gill Sans MT" w:cs="Gill Sans MT"/>
          <w:bCs/>
          <w:sz w:val="22"/>
          <w:szCs w:val="22"/>
        </w:rPr>
      </w:pPr>
    </w:p>
    <w:p w14:paraId="3D935A61" w14:textId="77777777" w:rsidR="0055426F" w:rsidRDefault="0055426F" w:rsidP="00BE57F2">
      <w:pPr>
        <w:spacing w:line="276" w:lineRule="auto"/>
        <w:rPr>
          <w:rFonts w:ascii="Domaine Disp" w:hAnsi="Domaine Disp" w:cs="Gill Sans MT"/>
          <w:b/>
          <w:sz w:val="22"/>
          <w:szCs w:val="22"/>
        </w:rPr>
      </w:pPr>
    </w:p>
    <w:p w14:paraId="1814A34E" w14:textId="579B4A6D" w:rsidR="000541EC" w:rsidRPr="006F3E2C" w:rsidRDefault="000541EC" w:rsidP="00BE57F2">
      <w:pPr>
        <w:spacing w:line="276" w:lineRule="auto"/>
        <w:rPr>
          <w:rFonts w:ascii="Domaine Disp" w:hAnsi="Domaine Disp" w:cs="Gill Sans MT"/>
          <w:szCs w:val="24"/>
        </w:rPr>
      </w:pPr>
      <w:r w:rsidRPr="006F3E2C">
        <w:rPr>
          <w:rFonts w:ascii="Domaine Disp" w:hAnsi="Domaine Disp" w:cs="Gill Sans MT"/>
          <w:b/>
          <w:szCs w:val="24"/>
        </w:rPr>
        <w:t>Specification</w:t>
      </w:r>
    </w:p>
    <w:p w14:paraId="6AC995A4" w14:textId="77777777" w:rsidR="000541EC" w:rsidRDefault="000541EC" w:rsidP="00BE57F2">
      <w:pPr>
        <w:spacing w:line="276" w:lineRule="auto"/>
        <w:rPr>
          <w:rFonts w:ascii="Gill Sans MT" w:hAnsi="Gill Sans MT" w:cs="Gill Sans MT"/>
          <w:sz w:val="22"/>
          <w:szCs w:val="22"/>
        </w:rPr>
      </w:pPr>
    </w:p>
    <w:p w14:paraId="527E9828" w14:textId="592C568D" w:rsidR="000541EC" w:rsidRDefault="0055426F" w:rsidP="00BE57F2">
      <w:pPr>
        <w:spacing w:line="276" w:lineRule="auto"/>
        <w:rPr>
          <w:rFonts w:ascii="Gill Sans MT" w:hAnsi="Gill Sans MT" w:cs="Gill Sans MT"/>
          <w:b/>
          <w:bCs/>
          <w:sz w:val="22"/>
          <w:szCs w:val="22"/>
        </w:rPr>
      </w:pPr>
      <w:r w:rsidRPr="0055426F">
        <w:rPr>
          <w:rFonts w:ascii="Gill Sans MT" w:hAnsi="Gill Sans MT" w:cs="Gill Sans MT"/>
          <w:b/>
          <w:bCs/>
          <w:sz w:val="22"/>
          <w:szCs w:val="22"/>
        </w:rPr>
        <w:t>Essential Skills</w:t>
      </w:r>
    </w:p>
    <w:p w14:paraId="15015157" w14:textId="77777777" w:rsidR="00BA7FE8" w:rsidRPr="0055426F" w:rsidRDefault="00BA7FE8" w:rsidP="00BE57F2">
      <w:pPr>
        <w:spacing w:line="276" w:lineRule="auto"/>
        <w:rPr>
          <w:rFonts w:ascii="Gill Sans MT" w:hAnsi="Gill Sans MT" w:cs="Gill Sans MT"/>
          <w:b/>
          <w:bCs/>
          <w:sz w:val="22"/>
          <w:szCs w:val="22"/>
        </w:rPr>
      </w:pPr>
    </w:p>
    <w:p w14:paraId="62F1038A" w14:textId="16351BC0" w:rsidR="000541EC" w:rsidRDefault="000541EC" w:rsidP="00BE57F2">
      <w:pPr>
        <w:numPr>
          <w:ilvl w:val="0"/>
          <w:numId w:val="4"/>
        </w:numPr>
        <w:spacing w:line="276" w:lineRule="auto"/>
        <w:rPr>
          <w:rFonts w:ascii="Gill Sans MT" w:hAnsi="Gill Sans MT" w:cs="Gill Sans MT"/>
          <w:sz w:val="22"/>
          <w:szCs w:val="22"/>
        </w:rPr>
      </w:pPr>
      <w:r>
        <w:rPr>
          <w:rFonts w:ascii="Gill Sans MT" w:hAnsi="Gill Sans MT" w:cs="Gill Sans MT"/>
          <w:sz w:val="22"/>
          <w:szCs w:val="22"/>
        </w:rPr>
        <w:t xml:space="preserve">An understanding of INTBAU and how the charity and its networks operate. </w:t>
      </w:r>
    </w:p>
    <w:p w14:paraId="1D63F5B0" w14:textId="462C900D" w:rsidR="001C37C7" w:rsidRPr="00BA7FE8" w:rsidRDefault="001C37C7" w:rsidP="001C37C7">
      <w:pPr>
        <w:numPr>
          <w:ilvl w:val="0"/>
          <w:numId w:val="4"/>
        </w:numPr>
        <w:spacing w:line="276" w:lineRule="auto"/>
        <w:rPr>
          <w:rFonts w:ascii="Gill Sans MT" w:hAnsi="Gill Sans MT" w:cs="Gill Sans MT"/>
          <w:sz w:val="22"/>
          <w:szCs w:val="22"/>
        </w:rPr>
      </w:pPr>
      <w:r w:rsidRPr="00BA7FE8">
        <w:rPr>
          <w:rFonts w:ascii="Gill Sans MT" w:hAnsi="Gill Sans MT" w:cs="Gill Sans MT"/>
          <w:sz w:val="22"/>
          <w:szCs w:val="22"/>
        </w:rPr>
        <w:t>Work and/or experience which will contribute a particular strength to INTBAU</w:t>
      </w:r>
      <w:r w:rsidR="00D53A82">
        <w:rPr>
          <w:rFonts w:ascii="Gill Sans MT" w:hAnsi="Gill Sans MT" w:cs="Gill Sans MT"/>
          <w:sz w:val="22"/>
          <w:szCs w:val="22"/>
        </w:rPr>
        <w:t>, such as fundraising, education, marketing, or project delivery</w:t>
      </w:r>
      <w:r w:rsidRPr="00BA7FE8">
        <w:rPr>
          <w:rFonts w:ascii="Gill Sans MT" w:hAnsi="Gill Sans MT" w:cs="Gill Sans MT"/>
          <w:sz w:val="22"/>
          <w:szCs w:val="22"/>
        </w:rPr>
        <w:t>.</w:t>
      </w:r>
    </w:p>
    <w:p w14:paraId="186CB7AF" w14:textId="77777777" w:rsidR="000541EC" w:rsidRDefault="000541EC" w:rsidP="00BE57F2">
      <w:pPr>
        <w:numPr>
          <w:ilvl w:val="0"/>
          <w:numId w:val="4"/>
        </w:numPr>
        <w:spacing w:line="276" w:lineRule="auto"/>
        <w:rPr>
          <w:rFonts w:ascii="Gill Sans MT" w:hAnsi="Gill Sans MT" w:cs="Gill Sans MT"/>
          <w:sz w:val="22"/>
          <w:szCs w:val="22"/>
        </w:rPr>
      </w:pPr>
      <w:r>
        <w:rPr>
          <w:rFonts w:ascii="Gill Sans MT" w:hAnsi="Gill Sans MT" w:cs="Gill Sans MT"/>
          <w:sz w:val="22"/>
          <w:szCs w:val="22"/>
          <w:lang w:val="en-US"/>
        </w:rPr>
        <w:t>Ability to work harmoniously with colleagues of all cultures and backgrounds.</w:t>
      </w:r>
    </w:p>
    <w:p w14:paraId="3A3BFC5C" w14:textId="6F911746" w:rsidR="000541EC" w:rsidRDefault="000541EC" w:rsidP="00BE57F2">
      <w:pPr>
        <w:numPr>
          <w:ilvl w:val="0"/>
          <w:numId w:val="4"/>
        </w:numPr>
        <w:spacing w:line="276" w:lineRule="auto"/>
        <w:rPr>
          <w:rFonts w:ascii="Gill Sans MT" w:hAnsi="Gill Sans MT" w:cs="Gill Sans MT"/>
          <w:sz w:val="22"/>
          <w:szCs w:val="22"/>
        </w:rPr>
      </w:pPr>
      <w:r>
        <w:rPr>
          <w:rFonts w:ascii="Gill Sans MT" w:hAnsi="Gill Sans MT" w:cs="Gill Sans MT"/>
          <w:sz w:val="22"/>
          <w:szCs w:val="22"/>
        </w:rPr>
        <w:t xml:space="preserve">Ability to work with discretion and respect confidentiality in sensitive correspondence. </w:t>
      </w:r>
    </w:p>
    <w:p w14:paraId="2C36BB56" w14:textId="0558D3C4" w:rsidR="001C37C7" w:rsidRPr="001C37C7" w:rsidRDefault="001C37C7" w:rsidP="001C37C7">
      <w:pPr>
        <w:numPr>
          <w:ilvl w:val="0"/>
          <w:numId w:val="4"/>
        </w:numPr>
        <w:spacing w:line="276" w:lineRule="auto"/>
        <w:rPr>
          <w:rFonts w:ascii="Gill Sans MT" w:hAnsi="Gill Sans MT" w:cs="Gill Sans MT"/>
          <w:sz w:val="22"/>
          <w:szCs w:val="22"/>
          <w:lang w:val="en-US"/>
        </w:rPr>
      </w:pPr>
      <w:r>
        <w:rPr>
          <w:rFonts w:ascii="Gill Sans MT" w:hAnsi="Gill Sans MT" w:cs="Gill Sans MT"/>
          <w:sz w:val="22"/>
          <w:szCs w:val="22"/>
          <w:lang w:val="en-US"/>
        </w:rPr>
        <w:t xml:space="preserve">Ability to take active part in meetings and correspondence in English, or able to have a colleague or contact assist with translation. </w:t>
      </w:r>
    </w:p>
    <w:p w14:paraId="2A4D2286" w14:textId="1DF8A066" w:rsidR="000541EC" w:rsidRDefault="000541EC" w:rsidP="00BE57F2">
      <w:pPr>
        <w:spacing w:line="276" w:lineRule="auto"/>
        <w:rPr>
          <w:rFonts w:ascii="Gill Sans MT" w:hAnsi="Gill Sans MT" w:cs="Gill Sans MT"/>
          <w:sz w:val="22"/>
          <w:szCs w:val="22"/>
        </w:rPr>
      </w:pPr>
    </w:p>
    <w:p w14:paraId="662E1D0E" w14:textId="77777777" w:rsidR="00BA7FE8" w:rsidRDefault="00BA7FE8" w:rsidP="00BE57F2">
      <w:pPr>
        <w:spacing w:line="276" w:lineRule="auto"/>
        <w:rPr>
          <w:rFonts w:ascii="Gill Sans MT" w:hAnsi="Gill Sans MT" w:cs="Gill Sans MT"/>
          <w:sz w:val="22"/>
          <w:szCs w:val="22"/>
        </w:rPr>
      </w:pPr>
    </w:p>
    <w:p w14:paraId="6C3244FF" w14:textId="6E9A4295" w:rsidR="000541EC" w:rsidRDefault="000541EC" w:rsidP="00BE57F2">
      <w:pPr>
        <w:spacing w:line="276" w:lineRule="auto"/>
        <w:rPr>
          <w:rFonts w:ascii="Gill Sans MT" w:hAnsi="Gill Sans MT" w:cs="Gill Sans MT"/>
          <w:b/>
          <w:sz w:val="22"/>
          <w:szCs w:val="22"/>
        </w:rPr>
      </w:pPr>
      <w:r>
        <w:rPr>
          <w:rFonts w:ascii="Gill Sans MT" w:hAnsi="Gill Sans MT" w:cs="Gill Sans MT"/>
          <w:b/>
          <w:sz w:val="22"/>
          <w:szCs w:val="22"/>
        </w:rPr>
        <w:t xml:space="preserve">Highly Preferable Skills </w:t>
      </w:r>
    </w:p>
    <w:p w14:paraId="2EF92F03" w14:textId="77777777" w:rsidR="00BA7FE8" w:rsidRDefault="00BA7FE8" w:rsidP="00BE57F2">
      <w:pPr>
        <w:spacing w:line="276" w:lineRule="auto"/>
        <w:rPr>
          <w:rFonts w:ascii="Gill Sans MT" w:hAnsi="Gill Sans MT" w:cs="Gill Sans MT"/>
          <w:b/>
          <w:sz w:val="22"/>
          <w:szCs w:val="22"/>
        </w:rPr>
      </w:pPr>
    </w:p>
    <w:p w14:paraId="226FB48A" w14:textId="1DEB0F72" w:rsidR="000541EC" w:rsidRDefault="007A26EC" w:rsidP="00BE57F2">
      <w:pPr>
        <w:numPr>
          <w:ilvl w:val="0"/>
          <w:numId w:val="5"/>
        </w:numPr>
        <w:spacing w:line="276" w:lineRule="auto"/>
        <w:rPr>
          <w:rFonts w:ascii="Gill Sans MT" w:hAnsi="Gill Sans MT" w:cs="Gill Sans MT"/>
          <w:sz w:val="22"/>
          <w:szCs w:val="22"/>
        </w:rPr>
      </w:pPr>
      <w:r>
        <w:rPr>
          <w:rFonts w:ascii="Gill Sans MT" w:hAnsi="Gill Sans MT" w:cs="Gill Sans MT"/>
          <w:sz w:val="22"/>
          <w:szCs w:val="22"/>
        </w:rPr>
        <w:t>Ability to speak</w:t>
      </w:r>
      <w:r w:rsidR="000541EC">
        <w:rPr>
          <w:rFonts w:ascii="Gill Sans MT" w:hAnsi="Gill Sans MT" w:cs="Gill Sans MT"/>
          <w:sz w:val="22"/>
          <w:szCs w:val="22"/>
        </w:rPr>
        <w:t xml:space="preserve"> languages which are relevant to any of the regions where INTBAU undertakes work. </w:t>
      </w:r>
    </w:p>
    <w:p w14:paraId="326DE5D4" w14:textId="121D7E2D" w:rsidR="000541EC" w:rsidRDefault="000541EC" w:rsidP="00BE57F2">
      <w:pPr>
        <w:spacing w:line="276" w:lineRule="auto"/>
        <w:rPr>
          <w:rFonts w:ascii="Gill Sans MT" w:hAnsi="Gill Sans MT" w:cs="Gill Sans MT"/>
          <w:sz w:val="22"/>
          <w:szCs w:val="22"/>
        </w:rPr>
      </w:pPr>
    </w:p>
    <w:p w14:paraId="107E40E5" w14:textId="77777777" w:rsidR="00BA7FE8" w:rsidRDefault="00BA7FE8" w:rsidP="00BE57F2">
      <w:pPr>
        <w:spacing w:line="276" w:lineRule="auto"/>
        <w:rPr>
          <w:rFonts w:ascii="Gill Sans MT" w:hAnsi="Gill Sans MT" w:cs="Gill Sans MT"/>
          <w:sz w:val="22"/>
          <w:szCs w:val="22"/>
        </w:rPr>
      </w:pPr>
    </w:p>
    <w:p w14:paraId="24F1F410" w14:textId="288D5AB0" w:rsidR="000541EC" w:rsidRDefault="000541EC" w:rsidP="00BE57F2">
      <w:pPr>
        <w:spacing w:line="276" w:lineRule="auto"/>
        <w:rPr>
          <w:rFonts w:ascii="Gill Sans MT" w:hAnsi="Gill Sans MT" w:cs="Gill Sans MT"/>
          <w:b/>
          <w:sz w:val="22"/>
          <w:szCs w:val="22"/>
        </w:rPr>
      </w:pPr>
      <w:r>
        <w:rPr>
          <w:rFonts w:ascii="Gill Sans MT" w:hAnsi="Gill Sans MT" w:cs="Gill Sans MT"/>
          <w:b/>
          <w:sz w:val="22"/>
          <w:szCs w:val="22"/>
        </w:rPr>
        <w:t>Remuneration</w:t>
      </w:r>
    </w:p>
    <w:p w14:paraId="51DCC82F" w14:textId="77777777" w:rsidR="00BA7FE8" w:rsidRDefault="00BA7FE8" w:rsidP="00BE57F2">
      <w:pPr>
        <w:spacing w:line="276" w:lineRule="auto"/>
        <w:rPr>
          <w:rFonts w:ascii="Gill Sans MT" w:hAnsi="Gill Sans MT" w:cs="Gill Sans MT"/>
          <w:b/>
          <w:sz w:val="22"/>
          <w:szCs w:val="22"/>
        </w:rPr>
      </w:pPr>
    </w:p>
    <w:p w14:paraId="5FE76934" w14:textId="1D92B60C" w:rsidR="000541EC" w:rsidRDefault="007A26EC" w:rsidP="00BE57F2">
      <w:pPr>
        <w:spacing w:line="276" w:lineRule="auto"/>
        <w:rPr>
          <w:rFonts w:ascii="Gill Sans MT" w:hAnsi="Gill Sans MT" w:cs="Gill Sans MT"/>
          <w:sz w:val="22"/>
          <w:szCs w:val="22"/>
        </w:rPr>
      </w:pPr>
      <w:r>
        <w:rPr>
          <w:rFonts w:ascii="Gill Sans MT" w:hAnsi="Gill Sans MT" w:cs="Gill Sans MT"/>
          <w:sz w:val="22"/>
          <w:szCs w:val="22"/>
        </w:rPr>
        <w:t xml:space="preserve">Being an INTBAU trustee does not </w:t>
      </w:r>
      <w:r w:rsidR="00BE57F2">
        <w:rPr>
          <w:rFonts w:ascii="Gill Sans MT" w:hAnsi="Gill Sans MT" w:cs="Gill Sans MT"/>
          <w:sz w:val="22"/>
          <w:szCs w:val="22"/>
        </w:rPr>
        <w:t>carry any costs</w:t>
      </w:r>
      <w:r>
        <w:rPr>
          <w:rFonts w:ascii="Gill Sans MT" w:hAnsi="Gill Sans MT" w:cs="Gill Sans MT"/>
          <w:sz w:val="22"/>
          <w:szCs w:val="22"/>
        </w:rPr>
        <w:t xml:space="preserve">. </w:t>
      </w:r>
      <w:r w:rsidR="001C37C7">
        <w:rPr>
          <w:rFonts w:ascii="Gill Sans MT" w:hAnsi="Gill Sans MT" w:cs="Gill Sans MT"/>
          <w:sz w:val="22"/>
          <w:szCs w:val="22"/>
        </w:rPr>
        <w:t xml:space="preserve">As such, </w:t>
      </w:r>
      <w:r>
        <w:rPr>
          <w:rFonts w:ascii="Gill Sans MT" w:hAnsi="Gill Sans MT" w:cs="Gill Sans MT"/>
          <w:sz w:val="22"/>
          <w:szCs w:val="22"/>
        </w:rPr>
        <w:t>INTBAU’s trustees are not paid for their time</w:t>
      </w:r>
      <w:r w:rsidR="001C37C7">
        <w:rPr>
          <w:rFonts w:ascii="Gill Sans MT" w:hAnsi="Gill Sans MT" w:cs="Gill Sans MT"/>
          <w:sz w:val="22"/>
          <w:szCs w:val="22"/>
        </w:rPr>
        <w:t xml:space="preserve"> and instead volunteer their services to the charity</w:t>
      </w:r>
      <w:r>
        <w:rPr>
          <w:rFonts w:ascii="Gill Sans MT" w:hAnsi="Gill Sans MT" w:cs="Gill Sans MT"/>
          <w:sz w:val="22"/>
          <w:szCs w:val="22"/>
        </w:rPr>
        <w:t xml:space="preserve">. In some cases, expenses related to travel or work carried out on behalf of </w:t>
      </w:r>
      <w:r w:rsidR="001C37C7">
        <w:rPr>
          <w:rFonts w:ascii="Gill Sans MT" w:hAnsi="Gill Sans MT" w:cs="Gill Sans MT"/>
          <w:sz w:val="22"/>
          <w:szCs w:val="22"/>
        </w:rPr>
        <w:t>INTBAU</w:t>
      </w:r>
      <w:r>
        <w:rPr>
          <w:rFonts w:ascii="Gill Sans MT" w:hAnsi="Gill Sans MT" w:cs="Gill Sans MT"/>
          <w:sz w:val="22"/>
          <w:szCs w:val="22"/>
        </w:rPr>
        <w:t xml:space="preserve"> can be reimbursed</w:t>
      </w:r>
      <w:r w:rsidR="000541EC">
        <w:rPr>
          <w:rFonts w:ascii="Gill Sans MT" w:hAnsi="Gill Sans MT" w:cs="Gill Sans MT"/>
          <w:sz w:val="22"/>
          <w:szCs w:val="22"/>
        </w:rPr>
        <w:t>.</w:t>
      </w:r>
      <w:r>
        <w:rPr>
          <w:rFonts w:ascii="Gill Sans MT" w:hAnsi="Gill Sans MT" w:cs="Gill Sans MT"/>
          <w:sz w:val="22"/>
          <w:szCs w:val="22"/>
        </w:rPr>
        <w:t xml:space="preserve"> Participation in quarterly meetings can take place online</w:t>
      </w:r>
      <w:r w:rsidR="00DD5D6A">
        <w:rPr>
          <w:rFonts w:ascii="Gill Sans MT" w:hAnsi="Gill Sans MT" w:cs="Gill Sans MT"/>
          <w:sz w:val="22"/>
          <w:szCs w:val="22"/>
        </w:rPr>
        <w:t>.</w:t>
      </w:r>
    </w:p>
    <w:p w14:paraId="7185CACF" w14:textId="7087E695" w:rsidR="007A26EC" w:rsidRDefault="007A26EC" w:rsidP="00BE57F2">
      <w:pPr>
        <w:pBdr>
          <w:bottom w:val="single" w:sz="6" w:space="1" w:color="auto"/>
        </w:pBdr>
        <w:spacing w:line="276" w:lineRule="auto"/>
        <w:rPr>
          <w:rFonts w:ascii="Domaine Disp" w:hAnsi="Domaine Disp" w:cs="Gill Sans MT"/>
          <w:b/>
          <w:sz w:val="22"/>
          <w:szCs w:val="22"/>
        </w:rPr>
      </w:pPr>
    </w:p>
    <w:p w14:paraId="28A5E375" w14:textId="77777777" w:rsidR="00D637FA" w:rsidRDefault="00D637FA" w:rsidP="00BE57F2">
      <w:pPr>
        <w:pBdr>
          <w:bottom w:val="single" w:sz="6" w:space="1" w:color="auto"/>
        </w:pBdr>
        <w:spacing w:line="276" w:lineRule="auto"/>
        <w:rPr>
          <w:rFonts w:ascii="Domaine Disp" w:hAnsi="Domaine Disp" w:cs="Gill Sans MT"/>
          <w:b/>
          <w:sz w:val="22"/>
          <w:szCs w:val="22"/>
        </w:rPr>
      </w:pPr>
    </w:p>
    <w:p w14:paraId="43EA35AA" w14:textId="38AEF33A" w:rsidR="007A26EC" w:rsidRDefault="007A26EC" w:rsidP="00BE57F2">
      <w:pPr>
        <w:spacing w:line="276" w:lineRule="auto"/>
        <w:rPr>
          <w:rFonts w:ascii="Domaine Disp" w:hAnsi="Domaine Disp" w:cs="Gill Sans MT"/>
          <w:b/>
          <w:sz w:val="22"/>
          <w:szCs w:val="22"/>
        </w:rPr>
      </w:pPr>
    </w:p>
    <w:p w14:paraId="2AB5BCA2" w14:textId="7BCCB74C" w:rsidR="00BA7FE8" w:rsidRDefault="00BA7FE8" w:rsidP="00BE57F2">
      <w:pPr>
        <w:spacing w:line="276" w:lineRule="auto"/>
        <w:rPr>
          <w:rFonts w:ascii="Gill Sans MT" w:hAnsi="Gill Sans MT" w:cs="Gill Sans MT"/>
          <w:b/>
          <w:sz w:val="22"/>
          <w:szCs w:val="22"/>
        </w:rPr>
      </w:pPr>
      <w:r w:rsidRPr="009217CD">
        <w:rPr>
          <w:rFonts w:ascii="Gill Sans MT" w:hAnsi="Gill Sans MT" w:cs="Gill Sans MT"/>
          <w:b/>
          <w:sz w:val="22"/>
          <w:szCs w:val="22"/>
        </w:rPr>
        <w:t xml:space="preserve">For more information and to apply, please submit </w:t>
      </w:r>
    </w:p>
    <w:p w14:paraId="77A0CF99" w14:textId="77777777" w:rsidR="009217CD" w:rsidRPr="009217CD" w:rsidRDefault="009217CD" w:rsidP="00BE57F2">
      <w:pPr>
        <w:spacing w:line="276" w:lineRule="auto"/>
        <w:rPr>
          <w:rFonts w:ascii="Gill Sans MT" w:hAnsi="Gill Sans MT" w:cs="Gill Sans MT"/>
          <w:b/>
          <w:sz w:val="22"/>
          <w:szCs w:val="22"/>
        </w:rPr>
      </w:pPr>
    </w:p>
    <w:p w14:paraId="7647B92C" w14:textId="55612B50" w:rsidR="00BA7FE8" w:rsidRPr="009217CD" w:rsidRDefault="00BA7FE8" w:rsidP="00BA7FE8">
      <w:pPr>
        <w:pStyle w:val="ListParagraph"/>
        <w:numPr>
          <w:ilvl w:val="0"/>
          <w:numId w:val="9"/>
        </w:numPr>
        <w:spacing w:line="276" w:lineRule="auto"/>
        <w:rPr>
          <w:rFonts w:ascii="Gill Sans MT" w:hAnsi="Gill Sans MT" w:cs="Gill Sans MT"/>
          <w:b/>
          <w:sz w:val="22"/>
          <w:szCs w:val="22"/>
        </w:rPr>
      </w:pPr>
      <w:r w:rsidRPr="009217CD">
        <w:rPr>
          <w:rFonts w:ascii="Gill Sans MT" w:hAnsi="Gill Sans MT" w:cs="Gill Sans MT"/>
          <w:b/>
          <w:sz w:val="22"/>
          <w:szCs w:val="22"/>
        </w:rPr>
        <w:t>a cover letter (max</w:t>
      </w:r>
      <w:r w:rsidR="00925253" w:rsidRPr="009217CD">
        <w:rPr>
          <w:rFonts w:ascii="Gill Sans MT" w:hAnsi="Gill Sans MT" w:cs="Gill Sans MT"/>
          <w:b/>
          <w:sz w:val="22"/>
          <w:szCs w:val="22"/>
        </w:rPr>
        <w:t>imum</w:t>
      </w:r>
      <w:r w:rsidRPr="009217CD">
        <w:rPr>
          <w:rFonts w:ascii="Gill Sans MT" w:hAnsi="Gill Sans MT" w:cs="Gill Sans MT"/>
          <w:b/>
          <w:sz w:val="22"/>
          <w:szCs w:val="22"/>
        </w:rPr>
        <w:t xml:space="preserve"> one page) </w:t>
      </w:r>
      <w:r w:rsidR="00925253" w:rsidRPr="009217CD">
        <w:rPr>
          <w:rFonts w:ascii="Gill Sans MT" w:hAnsi="Gill Sans MT" w:cs="Gill Sans MT"/>
          <w:b/>
          <w:bCs/>
          <w:sz w:val="22"/>
          <w:szCs w:val="22"/>
        </w:rPr>
        <w:t>which outlines the particular strength or skill you would like to offer to INTBAU and</w:t>
      </w:r>
      <w:r w:rsidR="00925253" w:rsidRPr="009217CD">
        <w:rPr>
          <w:rFonts w:ascii="Gill Sans MT" w:hAnsi="Gill Sans MT" w:cs="Gill Sans MT"/>
          <w:b/>
          <w:sz w:val="22"/>
          <w:szCs w:val="22"/>
        </w:rPr>
        <w:t xml:space="preserve"> </w:t>
      </w:r>
    </w:p>
    <w:p w14:paraId="3897C41F" w14:textId="4D12693E" w:rsidR="00BA7FE8" w:rsidRPr="009217CD" w:rsidRDefault="00BA7FE8" w:rsidP="00BA7FE8">
      <w:pPr>
        <w:pStyle w:val="ListParagraph"/>
        <w:numPr>
          <w:ilvl w:val="0"/>
          <w:numId w:val="9"/>
        </w:numPr>
        <w:spacing w:line="276" w:lineRule="auto"/>
        <w:rPr>
          <w:rFonts w:ascii="Gill Sans MT" w:hAnsi="Gill Sans MT" w:cs="Gill Sans MT"/>
          <w:b/>
          <w:sz w:val="22"/>
          <w:szCs w:val="22"/>
        </w:rPr>
      </w:pPr>
      <w:r w:rsidRPr="009217CD">
        <w:rPr>
          <w:rFonts w:ascii="Gill Sans MT" w:hAnsi="Gill Sans MT" w:cs="Gill Sans MT"/>
          <w:b/>
          <w:sz w:val="22"/>
          <w:szCs w:val="22"/>
        </w:rPr>
        <w:t>a CV (max</w:t>
      </w:r>
      <w:r w:rsidR="00925253" w:rsidRPr="009217CD">
        <w:rPr>
          <w:rFonts w:ascii="Gill Sans MT" w:hAnsi="Gill Sans MT" w:cs="Gill Sans MT"/>
          <w:b/>
          <w:sz w:val="22"/>
          <w:szCs w:val="22"/>
        </w:rPr>
        <w:t>imum</w:t>
      </w:r>
      <w:r w:rsidRPr="009217CD">
        <w:rPr>
          <w:rFonts w:ascii="Gill Sans MT" w:hAnsi="Gill Sans MT" w:cs="Gill Sans MT"/>
          <w:b/>
          <w:sz w:val="22"/>
          <w:szCs w:val="22"/>
        </w:rPr>
        <w:t xml:space="preserve"> two pages)</w:t>
      </w:r>
    </w:p>
    <w:p w14:paraId="314BABE9" w14:textId="77777777" w:rsidR="00BA7FE8" w:rsidRPr="009217CD" w:rsidRDefault="00BA7FE8" w:rsidP="00BA7FE8">
      <w:pPr>
        <w:spacing w:line="276" w:lineRule="auto"/>
        <w:rPr>
          <w:rFonts w:ascii="Gill Sans MT" w:hAnsi="Gill Sans MT" w:cs="Gill Sans MT"/>
          <w:b/>
          <w:sz w:val="22"/>
          <w:szCs w:val="22"/>
        </w:rPr>
      </w:pPr>
    </w:p>
    <w:p w14:paraId="3F0ECA88" w14:textId="6F491D7C" w:rsidR="00BA7FE8" w:rsidRPr="009217CD" w:rsidRDefault="00BA7FE8" w:rsidP="00BA7FE8">
      <w:pPr>
        <w:spacing w:line="276" w:lineRule="auto"/>
        <w:rPr>
          <w:rFonts w:ascii="Gill Sans MT" w:hAnsi="Gill Sans MT" w:cs="Gill Sans MT"/>
          <w:b/>
          <w:sz w:val="22"/>
          <w:szCs w:val="22"/>
        </w:rPr>
      </w:pPr>
      <w:r w:rsidRPr="009217CD">
        <w:rPr>
          <w:rFonts w:ascii="Gill Sans MT" w:hAnsi="Gill Sans MT" w:cs="Gill Sans MT"/>
          <w:b/>
          <w:sz w:val="22"/>
          <w:szCs w:val="22"/>
        </w:rPr>
        <w:t xml:space="preserve">to </w:t>
      </w:r>
      <w:hyperlink r:id="rId11" w:history="1">
        <w:r w:rsidRPr="009217CD">
          <w:rPr>
            <w:rStyle w:val="Hyperlink"/>
            <w:rFonts w:ascii="Gill Sans MT" w:hAnsi="Gill Sans MT" w:cs="Gill Sans MT"/>
            <w:b/>
            <w:color w:val="auto"/>
            <w:sz w:val="22"/>
            <w:szCs w:val="22"/>
          </w:rPr>
          <w:t>info@intbau.org</w:t>
        </w:r>
      </w:hyperlink>
      <w:r w:rsidRPr="009217CD">
        <w:rPr>
          <w:rFonts w:ascii="Gill Sans MT" w:hAnsi="Gill Sans MT" w:cs="Gill Sans MT"/>
          <w:b/>
          <w:sz w:val="22"/>
          <w:szCs w:val="22"/>
        </w:rPr>
        <w:t xml:space="preserve"> by </w:t>
      </w:r>
      <w:r w:rsidR="00925253" w:rsidRPr="009217CD">
        <w:rPr>
          <w:rFonts w:ascii="Gill Sans MT" w:hAnsi="Gill Sans MT" w:cs="Gill Sans MT"/>
          <w:b/>
          <w:sz w:val="22"/>
          <w:szCs w:val="22"/>
        </w:rPr>
        <w:t>21 November 2022</w:t>
      </w:r>
    </w:p>
    <w:p w14:paraId="28C3B01B" w14:textId="77777777" w:rsidR="00BA7FE8" w:rsidRPr="00BA7FE8" w:rsidRDefault="00BA7FE8" w:rsidP="00BE57F2">
      <w:pPr>
        <w:spacing w:line="276" w:lineRule="auto"/>
        <w:rPr>
          <w:rFonts w:ascii="Domaine Disp" w:hAnsi="Domaine Disp"/>
          <w:b/>
          <w:sz w:val="28"/>
          <w:szCs w:val="22"/>
        </w:rPr>
      </w:pPr>
    </w:p>
    <w:sectPr w:rsidR="00BA7FE8" w:rsidRPr="00BA7FE8" w:rsidSect="00C717C3">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CC71F" w14:textId="77777777" w:rsidR="000541EC" w:rsidRDefault="000541EC">
      <w:r>
        <w:separator/>
      </w:r>
    </w:p>
  </w:endnote>
  <w:endnote w:type="continuationSeparator" w:id="0">
    <w:p w14:paraId="099C711E" w14:textId="77777777" w:rsidR="000541EC" w:rsidRDefault="0005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oundry Journal Book">
    <w:altName w:val="Lucida Console"/>
    <w:charset w:val="00"/>
    <w:family w:val="modern"/>
    <w:pitch w:val="variable"/>
  </w:font>
  <w:font w:name="Domaine Disp Medium">
    <w:panose1 w:val="020A0603080505060203"/>
    <w:charset w:val="00"/>
    <w:family w:val="roman"/>
    <w:notTrueType/>
    <w:pitch w:val="variable"/>
    <w:sig w:usb0="00000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Domaine Disp">
    <w:panose1 w:val="020A0503080505060203"/>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FC97" w14:textId="77777777" w:rsidR="000541EC" w:rsidRPr="00952F55" w:rsidRDefault="000541EC">
    <w:pPr>
      <w:pStyle w:val="Footer"/>
      <w:jc w:val="center"/>
      <w:rPr>
        <w:rFonts w:ascii="Gill Sans MT" w:hAnsi="Gill Sans MT"/>
      </w:rPr>
    </w:pPr>
    <w:r w:rsidRPr="00952F55">
      <w:rPr>
        <w:rFonts w:ascii="Gill Sans MT" w:hAnsi="Gill Sans MT" w:cs="Foundry Journal Book"/>
        <w:sz w:val="20"/>
      </w:rPr>
      <w:t xml:space="preserve">- </w:t>
    </w:r>
    <w:r w:rsidRPr="00952F55">
      <w:rPr>
        <w:rFonts w:ascii="Gill Sans MT" w:hAnsi="Gill Sans MT" w:cs="Foundry Journal Book"/>
        <w:sz w:val="20"/>
      </w:rPr>
      <w:fldChar w:fldCharType="begin"/>
    </w:r>
    <w:r w:rsidRPr="00952F55">
      <w:rPr>
        <w:rFonts w:ascii="Gill Sans MT" w:hAnsi="Gill Sans MT" w:cs="Foundry Journal Book"/>
        <w:sz w:val="20"/>
      </w:rPr>
      <w:instrText xml:space="preserve"> PAGE </w:instrText>
    </w:r>
    <w:r w:rsidRPr="00952F55">
      <w:rPr>
        <w:rFonts w:ascii="Gill Sans MT" w:hAnsi="Gill Sans MT" w:cs="Foundry Journal Book"/>
        <w:sz w:val="20"/>
      </w:rPr>
      <w:fldChar w:fldCharType="separate"/>
    </w:r>
    <w:r w:rsidR="0028129E">
      <w:rPr>
        <w:rFonts w:ascii="Gill Sans MT" w:hAnsi="Gill Sans MT" w:cs="Foundry Journal Book"/>
        <w:noProof/>
        <w:sz w:val="20"/>
      </w:rPr>
      <w:t>2</w:t>
    </w:r>
    <w:r w:rsidRPr="00952F55">
      <w:rPr>
        <w:rFonts w:ascii="Gill Sans MT" w:hAnsi="Gill Sans MT" w:cs="Foundry Journal Book"/>
        <w:sz w:val="20"/>
      </w:rPr>
      <w:fldChar w:fldCharType="end"/>
    </w:r>
    <w:r w:rsidRPr="00952F55">
      <w:rPr>
        <w:rFonts w:ascii="Gill Sans MT" w:hAnsi="Gill Sans MT" w:cs="Foundry Journal Book"/>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FB5BB" w14:textId="77777777" w:rsidR="000541EC" w:rsidRDefault="000541EC">
      <w:r>
        <w:separator/>
      </w:r>
    </w:p>
  </w:footnote>
  <w:footnote w:type="continuationSeparator" w:id="0">
    <w:p w14:paraId="7DA60C71" w14:textId="77777777" w:rsidR="000541EC" w:rsidRDefault="00054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D64F" w14:textId="77777777" w:rsidR="000541EC" w:rsidRDefault="000541EC">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3"/>
    <w:multiLevelType w:val="singleLevel"/>
    <w:tmpl w:val="00000003"/>
    <w:name w:val="WW8Num8"/>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16822B66"/>
    <w:multiLevelType w:val="hybridMultilevel"/>
    <w:tmpl w:val="3240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174F22"/>
    <w:multiLevelType w:val="hybridMultilevel"/>
    <w:tmpl w:val="0420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575520"/>
    <w:multiLevelType w:val="hybridMultilevel"/>
    <w:tmpl w:val="C846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FC54C7"/>
    <w:multiLevelType w:val="hybridMultilevel"/>
    <w:tmpl w:val="335C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25498">
    <w:abstractNumId w:val="0"/>
  </w:num>
  <w:num w:numId="2" w16cid:durableId="785544198">
    <w:abstractNumId w:val="1"/>
  </w:num>
  <w:num w:numId="3" w16cid:durableId="1420567060">
    <w:abstractNumId w:val="2"/>
  </w:num>
  <w:num w:numId="4" w16cid:durableId="1484273666">
    <w:abstractNumId w:val="3"/>
  </w:num>
  <w:num w:numId="5" w16cid:durableId="46298761">
    <w:abstractNumId w:val="4"/>
  </w:num>
  <w:num w:numId="6" w16cid:durableId="1868056551">
    <w:abstractNumId w:val="5"/>
  </w:num>
  <w:num w:numId="7" w16cid:durableId="2048022075">
    <w:abstractNumId w:val="7"/>
  </w:num>
  <w:num w:numId="8" w16cid:durableId="1848520162">
    <w:abstractNumId w:val="8"/>
  </w:num>
  <w:num w:numId="9" w16cid:durableId="808371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D44"/>
    <w:rsid w:val="000541EC"/>
    <w:rsid w:val="000E3BCE"/>
    <w:rsid w:val="00167334"/>
    <w:rsid w:val="001C37C7"/>
    <w:rsid w:val="002367D8"/>
    <w:rsid w:val="0028129E"/>
    <w:rsid w:val="003B2DBB"/>
    <w:rsid w:val="003C60F8"/>
    <w:rsid w:val="00403A21"/>
    <w:rsid w:val="0043134C"/>
    <w:rsid w:val="005064FC"/>
    <w:rsid w:val="00543836"/>
    <w:rsid w:val="0055426F"/>
    <w:rsid w:val="0065288B"/>
    <w:rsid w:val="006764FA"/>
    <w:rsid w:val="006D0B06"/>
    <w:rsid w:val="006F3E2C"/>
    <w:rsid w:val="00712861"/>
    <w:rsid w:val="007A26EC"/>
    <w:rsid w:val="007D41CB"/>
    <w:rsid w:val="0089082D"/>
    <w:rsid w:val="008C1D44"/>
    <w:rsid w:val="009217CD"/>
    <w:rsid w:val="00925253"/>
    <w:rsid w:val="00951724"/>
    <w:rsid w:val="00952F55"/>
    <w:rsid w:val="00A90962"/>
    <w:rsid w:val="00BA7FE8"/>
    <w:rsid w:val="00BE57F2"/>
    <w:rsid w:val="00C717C3"/>
    <w:rsid w:val="00CD03FC"/>
    <w:rsid w:val="00D22D8B"/>
    <w:rsid w:val="00D53A82"/>
    <w:rsid w:val="00D637FA"/>
    <w:rsid w:val="00DD5D6A"/>
    <w:rsid w:val="00F636F5"/>
    <w:rsid w:val="00F93A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A8E9B9"/>
  <w15:chartTrackingRefBased/>
  <w15:docId w15:val="{20E7CB73-C845-408D-AA53-4419B9AE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eastAsia="ar-SA"/>
    </w:rPr>
  </w:style>
  <w:style w:type="paragraph" w:styleId="Heading1">
    <w:name w:val="heading 1"/>
    <w:basedOn w:val="Normal"/>
    <w:next w:val="Normal"/>
    <w:qFormat/>
    <w:pPr>
      <w:keepNext/>
      <w:numPr>
        <w:numId w:val="1"/>
      </w:numPr>
      <w:autoSpaceDE w:val="0"/>
      <w:jc w:val="center"/>
      <w:outlineLvl w:val="0"/>
    </w:pPr>
    <w:rPr>
      <w:b/>
    </w:rPr>
  </w:style>
  <w:style w:type="paragraph" w:styleId="Heading2">
    <w:name w:val="heading 2"/>
    <w:basedOn w:val="Normal"/>
    <w:next w:val="Normal"/>
    <w:qFormat/>
    <w:pPr>
      <w:keepNext/>
      <w:numPr>
        <w:ilvl w:val="1"/>
        <w:numId w:val="1"/>
      </w:numPr>
      <w:autoSpaceDE w:val="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St8z0">
    <w:name w:val="WW8NumSt8z0"/>
    <w:rPr>
      <w:rFonts w:ascii="Symbol" w:hAnsi="Symbol" w:cs="Symbol"/>
    </w:rPr>
  </w:style>
  <w:style w:type="character" w:styleId="Hyperlink">
    <w:name w:val="Hyperlink"/>
    <w:rPr>
      <w:color w:val="0000FF"/>
      <w:u w:val="single"/>
    </w:rPr>
  </w:style>
  <w:style w:type="character" w:styleId="CommentReference">
    <w:name w:val="annotation reference"/>
    <w:rPr>
      <w:sz w:val="16"/>
      <w:szCs w:val="16"/>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Cs w:val="24"/>
    </w:rPr>
  </w:style>
  <w:style w:type="paragraph" w:customStyle="1" w:styleId="Index">
    <w:name w:val="Index"/>
    <w:basedOn w:val="Normal"/>
    <w:pPr>
      <w:suppressLineNumbers/>
    </w:pPr>
  </w:style>
  <w:style w:type="paragraph" w:styleId="Title">
    <w:name w:val="Title"/>
    <w:basedOn w:val="Normal"/>
    <w:next w:val="Subtitle"/>
    <w:qFormat/>
    <w:pPr>
      <w:autoSpaceDE w:val="0"/>
      <w:jc w:val="center"/>
    </w:pPr>
    <w:rPr>
      <w:b/>
    </w:rPr>
  </w:style>
  <w:style w:type="paragraph" w:styleId="Subtitle">
    <w:name w:val="Subtitle"/>
    <w:basedOn w:val="Heading"/>
    <w:next w:val="BodyText"/>
    <w:qFormat/>
    <w:pPr>
      <w:jc w:val="center"/>
    </w:pPr>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customStyle="1" w:styleId="ecmsonormal">
    <w:name w:val="ec_msonormal"/>
    <w:basedOn w:val="Normal"/>
    <w:pPr>
      <w:spacing w:after="324"/>
    </w:pPr>
    <w:rPr>
      <w:szCs w:val="24"/>
      <w:lang w:val="en-US"/>
    </w:rPr>
  </w:style>
  <w:style w:type="paragraph" w:styleId="ListParagraph">
    <w:name w:val="List Paragraph"/>
    <w:basedOn w:val="Normal"/>
    <w:uiPriority w:val="34"/>
    <w:qFormat/>
    <w:rsid w:val="007D41CB"/>
    <w:pPr>
      <w:ind w:left="720"/>
      <w:contextualSpacing/>
    </w:pPr>
  </w:style>
  <w:style w:type="character" w:styleId="UnresolvedMention">
    <w:name w:val="Unresolved Mention"/>
    <w:basedOn w:val="DefaultParagraphFont"/>
    <w:uiPriority w:val="99"/>
    <w:semiHidden/>
    <w:unhideWhenUsed/>
    <w:rsid w:val="006D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tbau.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intbau.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uidance/charity-trustee-whats-involved" TargetMode="External"/><Relationship Id="rId4" Type="http://schemas.openxmlformats.org/officeDocument/2006/relationships/webSettings" Target="webSettings.xml"/><Relationship Id="rId9" Type="http://schemas.openxmlformats.org/officeDocument/2006/relationships/hyperlink" Target="https://www.gov.uk/guidance/charity-trustee-whats-involv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PRINCE’S FOUNDATION</vt:lpstr>
    </vt:vector>
  </TitlesOfParts>
  <Company>Microsoft</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PRINCE’S FOUNDATION</dc:title>
  <dc:subject/>
  <dc:creator>shirley nicol</dc:creator>
  <cp:keywords/>
  <cp:lastModifiedBy>Harriet Wennberg</cp:lastModifiedBy>
  <cp:revision>8</cp:revision>
  <cp:lastPrinted>2012-06-15T11:27:00Z</cp:lastPrinted>
  <dcterms:created xsi:type="dcterms:W3CDTF">2022-10-26T14:26:00Z</dcterms:created>
  <dcterms:modified xsi:type="dcterms:W3CDTF">2022-10-31T15:15:00Z</dcterms:modified>
</cp:coreProperties>
</file>